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D37" w:rsidRPr="00B51D37" w:rsidRDefault="00B51D37" w:rsidP="00B51D37">
      <w:pPr>
        <w:shd w:val="clear" w:color="auto" w:fill="DFEEF1"/>
        <w:spacing w:before="180"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pacing w:val="30"/>
          <w:sz w:val="28"/>
          <w:szCs w:val="28"/>
        </w:rPr>
      </w:pPr>
      <w:r w:rsidRPr="00B51D37">
        <w:rPr>
          <w:rFonts w:ascii="Times New Roman" w:eastAsia="Times New Roman" w:hAnsi="Times New Roman" w:cs="Times New Roman"/>
          <w:bCs/>
          <w:spacing w:val="30"/>
          <w:sz w:val="28"/>
          <w:szCs w:val="28"/>
        </w:rPr>
        <w:t>Работа в выходные и нерабочие праздничные дни</w:t>
      </w:r>
    </w:p>
    <w:p w:rsidR="00B51D37" w:rsidRPr="00B51D37" w:rsidRDefault="00B51D37" w:rsidP="00B51D37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pacing w:val="15"/>
          <w:sz w:val="21"/>
          <w:szCs w:val="21"/>
        </w:rPr>
      </w:pPr>
      <w:r w:rsidRPr="00B51D3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         </w:t>
      </w:r>
      <w:proofErr w:type="gramStart"/>
      <w:r w:rsidRPr="00B51D3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В соответствии с требованием ст. 113 Трудового Кодекса Российской Федерации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организации в целом или ее отдельных структурных подразделений, индивидуального предпринимателя.</w:t>
      </w:r>
      <w:proofErr w:type="gramEnd"/>
    </w:p>
    <w:p w:rsidR="00B51D37" w:rsidRPr="00B51D37" w:rsidRDefault="00B51D37" w:rsidP="00B51D37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pacing w:val="15"/>
          <w:sz w:val="21"/>
          <w:szCs w:val="21"/>
        </w:rPr>
      </w:pPr>
      <w:r w:rsidRPr="00B51D3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         Без письменного согласия к работе могут привлекаться работники для предотвращения катастроф, аварий, стихийных бедствий, несчастных случаев и других неотложных работ, в том числе в период чрезвычайного или военного положения.</w:t>
      </w:r>
    </w:p>
    <w:p w:rsidR="00B51D37" w:rsidRPr="00B51D37" w:rsidRDefault="00B51D37" w:rsidP="00B51D37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pacing w:val="15"/>
          <w:sz w:val="21"/>
          <w:szCs w:val="21"/>
        </w:rPr>
      </w:pPr>
      <w:r w:rsidRPr="00B51D3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         В нерабочие праздничные дни допускается производство работ, приостановка которых невозможна по производственно-техническим условиям (непрерывно действующие организации), работ, вызываемых необходимостью обслуживания населения, а также неотложных ремонтных и погрузочно-разгрузочных работ.</w:t>
      </w:r>
    </w:p>
    <w:p w:rsidR="00B51D37" w:rsidRPr="00B51D37" w:rsidRDefault="00B51D37" w:rsidP="00B51D37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pacing w:val="15"/>
          <w:sz w:val="21"/>
          <w:szCs w:val="21"/>
        </w:rPr>
      </w:pPr>
      <w:r w:rsidRPr="00B51D3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         Привлечение к работе инвалидов, женщин, имеющих детей в возрасте до трех лет, допускается только при условии, если это не запрещено им по состоянию здоровья в соответствии с медицинским заключением. При этом инвалиды, женщины, имеющие детей в возрасте до трех лет, должны быть под роспись ознакомлены со своим правом отказаться от работы в выходной или нерабочий праздничный день.</w:t>
      </w:r>
    </w:p>
    <w:p w:rsidR="00B51D37" w:rsidRPr="00B51D37" w:rsidRDefault="00B51D37" w:rsidP="00B51D37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pacing w:val="15"/>
          <w:sz w:val="21"/>
          <w:szCs w:val="21"/>
        </w:rPr>
      </w:pPr>
      <w:r w:rsidRPr="00B51D3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         Запрет на работу в выходные и праздники установлен для работников в возрасте до 18 лет (кроме творческих работников, спортсменов, тренеров) и беременных женщин.</w:t>
      </w:r>
    </w:p>
    <w:p w:rsidR="00B51D37" w:rsidRPr="00B51D37" w:rsidRDefault="00B51D37" w:rsidP="00B51D37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pacing w:val="15"/>
          <w:sz w:val="21"/>
          <w:szCs w:val="21"/>
        </w:rPr>
      </w:pPr>
      <w:r w:rsidRPr="00B51D3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         Согласно ст. 153 Трудового Кодекса Российской Федерации работа в выходной или нерабочий праздничный день оплачивается не менее чем в двойном размере.</w:t>
      </w:r>
    </w:p>
    <w:p w:rsidR="00B51D37" w:rsidRPr="00B51D37" w:rsidRDefault="00B51D37" w:rsidP="00B51D37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pacing w:val="15"/>
          <w:sz w:val="21"/>
          <w:szCs w:val="21"/>
        </w:rPr>
      </w:pPr>
      <w:r w:rsidRPr="00B51D3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         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B51D37" w:rsidRPr="00B51D37" w:rsidRDefault="00B51D37" w:rsidP="00B51D37">
      <w:pPr>
        <w:shd w:val="clear" w:color="auto" w:fill="DFEEF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15"/>
          <w:sz w:val="21"/>
          <w:szCs w:val="21"/>
        </w:rPr>
      </w:pPr>
      <w:r w:rsidRPr="00B51D3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Прокурор горо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да Кизляра                            </w:t>
      </w:r>
      <w:r w:rsidRPr="00B51D3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  С.В. </w:t>
      </w:r>
      <w:proofErr w:type="spellStart"/>
      <w:r w:rsidRPr="00B51D3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Григорьянц</w:t>
      </w:r>
      <w:proofErr w:type="spellEnd"/>
    </w:p>
    <w:p w:rsidR="00C469EC" w:rsidRDefault="00C469EC"/>
    <w:sectPr w:rsidR="00C46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1D37"/>
    <w:rsid w:val="00B51D37"/>
    <w:rsid w:val="00C46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1D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1D3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51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eadcrumbs">
    <w:name w:val="breadcrumbs"/>
    <w:basedOn w:val="a0"/>
    <w:rsid w:val="00B51D37"/>
  </w:style>
  <w:style w:type="character" w:styleId="a4">
    <w:name w:val="Hyperlink"/>
    <w:basedOn w:val="a0"/>
    <w:uiPriority w:val="99"/>
    <w:semiHidden/>
    <w:unhideWhenUsed/>
    <w:rsid w:val="00B51D3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51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D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3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54103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23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164378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1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4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2021-04-20T11:17:00Z</dcterms:created>
  <dcterms:modified xsi:type="dcterms:W3CDTF">2021-04-20T11:17:00Z</dcterms:modified>
</cp:coreProperties>
</file>